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AB" w:rsidRDefault="00E609AB">
      <w:pPr>
        <w:pStyle w:val="normal0"/>
      </w:pPr>
      <w:bookmarkStart w:id="0" w:name="_gjdgxs" w:colFirst="0" w:colLast="0"/>
      <w:bookmarkEnd w:id="0"/>
    </w:p>
    <w:tbl>
      <w:tblPr>
        <w:tblStyle w:val="a"/>
        <w:tblW w:w="5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8"/>
      </w:tblGrid>
      <w:tr w:rsidR="00E609AB">
        <w:trPr>
          <w:trHeight w:val="680"/>
          <w:jc w:val="center"/>
        </w:trPr>
        <w:tc>
          <w:tcPr>
            <w:tcW w:w="5098" w:type="dxa"/>
            <w:vAlign w:val="center"/>
          </w:tcPr>
          <w:p w:rsidR="00E609AB" w:rsidRDefault="00796C0F">
            <w:pPr>
              <w:pStyle w:val="normal0"/>
              <w:jc w:val="center"/>
              <w:rPr>
                <w:b/>
              </w:rPr>
            </w:pPr>
            <w:r>
              <w:rPr>
                <w:b/>
              </w:rPr>
              <w:t>Responsable Qualité</w:t>
            </w:r>
          </w:p>
          <w:p w:rsidR="00E609AB" w:rsidRDefault="00796C0F">
            <w:pPr>
              <w:pStyle w:val="normal0"/>
              <w:jc w:val="center"/>
            </w:pPr>
            <w:r>
              <w:rPr>
                <w:b/>
              </w:rPr>
              <w:t>Horizons Alsace Chimie</w:t>
            </w:r>
          </w:p>
        </w:tc>
      </w:tr>
    </w:tbl>
    <w:p w:rsidR="00E609AB" w:rsidRDefault="00E609AB">
      <w:pPr>
        <w:pStyle w:val="normal0"/>
        <w:jc w:val="center"/>
      </w:pPr>
    </w:p>
    <w:p w:rsidR="00E609AB" w:rsidRDefault="00796C0F">
      <w:pPr>
        <w:pStyle w:val="normal0"/>
        <w:jc w:val="both"/>
        <w:rPr>
          <w:sz w:val="20"/>
          <w:szCs w:val="20"/>
        </w:rPr>
      </w:pPr>
      <w:r>
        <w:rPr>
          <w:sz w:val="20"/>
          <w:szCs w:val="20"/>
        </w:rPr>
        <w:t>Rédigée par Léa Mussard et Anaïs Morales , dernière mise à jour le 20/09/2020</w:t>
      </w:r>
    </w:p>
    <w:p w:rsidR="00E609AB" w:rsidRDefault="00796C0F">
      <w:pPr>
        <w:pStyle w:val="normal0"/>
        <w:jc w:val="both"/>
      </w:pPr>
      <w:r>
        <w:rPr>
          <w:b/>
        </w:rPr>
        <w:t>MISSION PRINCIPALE</w:t>
      </w:r>
      <w:r>
        <w:t xml:space="preserve"> </w:t>
      </w:r>
    </w:p>
    <w:p w:rsidR="00E609AB" w:rsidRDefault="00796C0F">
      <w:pPr>
        <w:pStyle w:val="normal0"/>
        <w:spacing w:after="0" w:line="276" w:lineRule="auto"/>
        <w:jc w:val="both"/>
      </w:pPr>
      <w:r>
        <w:t xml:space="preserve">Le responsable qualité est chargé de vérifier le respect des règles de qualité et de la déontologie des études, et est responsable de la validité de tous les documents officiels de la Junior Enterprise. </w:t>
      </w:r>
    </w:p>
    <w:p w:rsidR="00E609AB" w:rsidRDefault="00E609AB">
      <w:pPr>
        <w:pStyle w:val="normal0"/>
        <w:jc w:val="both"/>
      </w:pPr>
    </w:p>
    <w:p w:rsidR="00E609AB" w:rsidRDefault="00796C0F">
      <w:pPr>
        <w:pStyle w:val="normal0"/>
        <w:jc w:val="both"/>
        <w:rPr>
          <w:b/>
        </w:rPr>
      </w:pPr>
      <w:r>
        <w:rPr>
          <w:b/>
        </w:rPr>
        <w:t>PROFIL</w:t>
      </w:r>
    </w:p>
    <w:p w:rsidR="00E609AB" w:rsidRDefault="00796C0F">
      <w:pPr>
        <w:pStyle w:val="normal0"/>
        <w:jc w:val="both"/>
      </w:pPr>
      <w:r>
        <w:t>Le responsable qualité est une personne séri</w:t>
      </w:r>
      <w:r>
        <w:t>euse qui se doit être efficace et rigoureuse. Il possède des bonnes capacités rédactionnelles ainsi qu’une bonne maîtrise de google docs/slides/sheets. Il est important d’avoir une bonne régularité et réactivité.</w:t>
      </w:r>
    </w:p>
    <w:p w:rsidR="00E609AB" w:rsidRDefault="00E609AB">
      <w:pPr>
        <w:pStyle w:val="normal0"/>
        <w:jc w:val="both"/>
      </w:pPr>
    </w:p>
    <w:p w:rsidR="00E609AB" w:rsidRDefault="00796C0F">
      <w:pPr>
        <w:pStyle w:val="normal0"/>
        <w:jc w:val="both"/>
        <w:rPr>
          <w:b/>
          <w:color w:val="000000"/>
          <w:highlight w:val="yellow"/>
        </w:rPr>
      </w:pPr>
      <w:r>
        <w:rPr>
          <w:b/>
        </w:rPr>
        <w:t>MISSIONS ET ACTIVITÉS</w:t>
      </w:r>
    </w:p>
    <w:p w:rsidR="00E609AB" w:rsidRDefault="00796C0F">
      <w:pPr>
        <w:pStyle w:val="normal0"/>
        <w:numPr>
          <w:ilvl w:val="0"/>
          <w:numId w:val="1"/>
        </w:numPr>
        <w:spacing w:after="0" w:line="276" w:lineRule="auto"/>
        <w:jc w:val="both"/>
        <w:rPr>
          <w:b/>
        </w:rPr>
      </w:pPr>
      <w:r>
        <w:rPr>
          <w:b/>
        </w:rPr>
        <w:t>Mission : relectures</w:t>
      </w:r>
      <w:r>
        <w:rPr>
          <w:b/>
        </w:rPr>
        <w:t xml:space="preserve"> des documents de la Junior Entreprise</w:t>
      </w:r>
    </w:p>
    <w:p w:rsidR="00E609AB" w:rsidRDefault="00796C0F">
      <w:pPr>
        <w:pStyle w:val="normal0"/>
        <w:spacing w:after="0" w:line="276" w:lineRule="auto"/>
        <w:jc w:val="both"/>
      </w:pPr>
      <w:r>
        <w:t>Le Responsable Qualité relit tous les documents officiels pour s’assurer que ceux-ci sont corrects, complets et conformes (bonnes dates, sans fautes, bonnes références…).</w:t>
      </w:r>
    </w:p>
    <w:p w:rsidR="00E609AB" w:rsidRDefault="00E609AB">
      <w:pPr>
        <w:pStyle w:val="normal0"/>
        <w:spacing w:after="0" w:line="276" w:lineRule="auto"/>
        <w:jc w:val="both"/>
      </w:pPr>
    </w:p>
    <w:p w:rsidR="00E609AB" w:rsidRDefault="00796C0F">
      <w:pPr>
        <w:pStyle w:val="normal0"/>
        <w:numPr>
          <w:ilvl w:val="0"/>
          <w:numId w:val="1"/>
        </w:numPr>
        <w:spacing w:after="0" w:line="276" w:lineRule="auto"/>
        <w:jc w:val="both"/>
        <w:rPr>
          <w:b/>
        </w:rPr>
      </w:pPr>
      <w:r>
        <w:rPr>
          <w:b/>
        </w:rPr>
        <w:t>Mission : suivi des études</w:t>
      </w:r>
    </w:p>
    <w:p w:rsidR="00E609AB" w:rsidRDefault="00796C0F">
      <w:pPr>
        <w:pStyle w:val="normal0"/>
        <w:spacing w:after="0" w:line="276" w:lineRule="auto"/>
        <w:jc w:val="both"/>
      </w:pPr>
      <w:r>
        <w:t xml:space="preserve">Le Responsable Qualité doit savoir épauler le chef de projet tout au long de son étude pour s’assurer que le processus de suivi d’étude est bien respecté. Il doit pouvoir répondre à ses éventuelles questions et vérifier  que l’étude se déroule bien (envoi </w:t>
      </w:r>
      <w:r>
        <w:t>des bons documents, respect des plannings, maintien du contact avec le client…).</w:t>
      </w:r>
    </w:p>
    <w:p w:rsidR="00E609AB" w:rsidRDefault="00E609AB">
      <w:pPr>
        <w:pStyle w:val="normal0"/>
        <w:spacing w:after="0" w:line="276" w:lineRule="auto"/>
        <w:jc w:val="both"/>
      </w:pPr>
    </w:p>
    <w:p w:rsidR="00E609AB" w:rsidRDefault="00796C0F">
      <w:pPr>
        <w:pStyle w:val="normal0"/>
        <w:numPr>
          <w:ilvl w:val="0"/>
          <w:numId w:val="1"/>
        </w:numPr>
        <w:spacing w:after="0" w:line="276" w:lineRule="auto"/>
        <w:jc w:val="both"/>
        <w:rPr>
          <w:b/>
        </w:rPr>
      </w:pPr>
      <w:r>
        <w:rPr>
          <w:b/>
        </w:rPr>
        <w:t>Mission : création d'indicateurs</w:t>
      </w:r>
    </w:p>
    <w:p w:rsidR="00E609AB" w:rsidRDefault="00796C0F">
      <w:pPr>
        <w:pStyle w:val="normal0"/>
        <w:spacing w:after="0" w:line="276" w:lineRule="auto"/>
        <w:jc w:val="both"/>
      </w:pPr>
      <w:r>
        <w:t>Les indicateurs sont indispensables afin de permettre à la Junior de s’améliorer au fil des années. Le Responsable Qualité est chargé de crée</w:t>
      </w:r>
      <w:r>
        <w:t>r et/ou mettre à jour des indicateurs qui lui semblent pertinents (Chiffre d’affaires, QS, recrutement…).</w:t>
      </w:r>
    </w:p>
    <w:p w:rsidR="00E609AB" w:rsidRDefault="00E609AB">
      <w:pPr>
        <w:pStyle w:val="normal0"/>
        <w:spacing w:after="0" w:line="276" w:lineRule="auto"/>
        <w:jc w:val="both"/>
      </w:pPr>
    </w:p>
    <w:p w:rsidR="00E609AB" w:rsidRDefault="00796C0F">
      <w:pPr>
        <w:pStyle w:val="normal0"/>
        <w:numPr>
          <w:ilvl w:val="0"/>
          <w:numId w:val="1"/>
        </w:numPr>
        <w:spacing w:after="0" w:line="276" w:lineRule="auto"/>
        <w:jc w:val="both"/>
        <w:rPr>
          <w:b/>
        </w:rPr>
      </w:pPr>
      <w:r>
        <w:rPr>
          <w:b/>
        </w:rPr>
        <w:t>Mission : rédaction et/ou mise à jour des documents types</w:t>
      </w:r>
    </w:p>
    <w:p w:rsidR="00E609AB" w:rsidRDefault="00796C0F">
      <w:pPr>
        <w:pStyle w:val="normal0"/>
        <w:spacing w:after="0" w:line="276" w:lineRule="auto"/>
        <w:jc w:val="both"/>
      </w:pPr>
      <w:r>
        <w:t xml:space="preserve">Les documents types sont essentiels pour le bon déroulement des études, et représentent un </w:t>
      </w:r>
      <w:r>
        <w:t>énorme gain de temps. Le Responsable Qualité  doit s’assurer que ces documents restent à jour et en règle.</w:t>
      </w:r>
    </w:p>
    <w:p w:rsidR="00E609AB" w:rsidRDefault="00796C0F">
      <w:pPr>
        <w:pStyle w:val="normal0"/>
        <w:spacing w:after="0" w:line="276" w:lineRule="auto"/>
        <w:jc w:val="both"/>
      </w:pPr>
      <w:r>
        <w:rPr>
          <w:rFonts w:ascii="Arial" w:eastAsia="Arial" w:hAnsi="Arial" w:cs="Arial"/>
          <w:sz w:val="24"/>
          <w:szCs w:val="24"/>
        </w:rPr>
        <w:tab/>
      </w:r>
    </w:p>
    <w:sectPr w:rsidR="00E609AB" w:rsidSect="00E609AB">
      <w:headerReference w:type="default" r:id="rId7"/>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C0F" w:rsidRDefault="00796C0F" w:rsidP="00E609AB">
      <w:pPr>
        <w:spacing w:after="0" w:line="240" w:lineRule="auto"/>
      </w:pPr>
      <w:r>
        <w:separator/>
      </w:r>
    </w:p>
  </w:endnote>
  <w:endnote w:type="continuationSeparator" w:id="1">
    <w:p w:rsidR="00796C0F" w:rsidRDefault="00796C0F" w:rsidP="00E60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C0F" w:rsidRDefault="00796C0F" w:rsidP="00E609AB">
      <w:pPr>
        <w:spacing w:after="0" w:line="240" w:lineRule="auto"/>
      </w:pPr>
      <w:r>
        <w:separator/>
      </w:r>
    </w:p>
  </w:footnote>
  <w:footnote w:type="continuationSeparator" w:id="1">
    <w:p w:rsidR="00796C0F" w:rsidRDefault="00796C0F" w:rsidP="00E60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AB" w:rsidRDefault="00796C0F">
    <w:pPr>
      <w:pStyle w:val="normal0"/>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allowOverlap="1">
          <wp:simplePos x="0" y="0"/>
          <wp:positionH relativeFrom="column">
            <wp:posOffset>-794384</wp:posOffset>
          </wp:positionH>
          <wp:positionV relativeFrom="paragraph">
            <wp:posOffset>-311784</wp:posOffset>
          </wp:positionV>
          <wp:extent cx="7878433" cy="9561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78433" cy="956146"/>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8E1"/>
    <w:multiLevelType w:val="multilevel"/>
    <w:tmpl w:val="843EC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hyphenationZone w:val="425"/>
  <w:characterSpacingControl w:val="doNotCompress"/>
  <w:footnotePr>
    <w:footnote w:id="0"/>
    <w:footnote w:id="1"/>
  </w:footnotePr>
  <w:endnotePr>
    <w:endnote w:id="0"/>
    <w:endnote w:id="1"/>
  </w:endnotePr>
  <w:compat/>
  <w:rsids>
    <w:rsidRoot w:val="00E609AB"/>
    <w:rsid w:val="00796C0F"/>
    <w:rsid w:val="009558FC"/>
    <w:rsid w:val="00E609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E609AB"/>
    <w:pPr>
      <w:keepNext/>
      <w:keepLines/>
      <w:spacing w:before="480" w:after="120"/>
      <w:outlineLvl w:val="0"/>
    </w:pPr>
    <w:rPr>
      <w:b/>
      <w:sz w:val="48"/>
      <w:szCs w:val="48"/>
    </w:rPr>
  </w:style>
  <w:style w:type="paragraph" w:styleId="Titre2">
    <w:name w:val="heading 2"/>
    <w:basedOn w:val="normal0"/>
    <w:next w:val="normal0"/>
    <w:rsid w:val="00E609AB"/>
    <w:pPr>
      <w:keepNext/>
      <w:keepLines/>
      <w:spacing w:before="360" w:after="80"/>
      <w:outlineLvl w:val="1"/>
    </w:pPr>
    <w:rPr>
      <w:b/>
      <w:sz w:val="36"/>
      <w:szCs w:val="36"/>
    </w:rPr>
  </w:style>
  <w:style w:type="paragraph" w:styleId="Titre3">
    <w:name w:val="heading 3"/>
    <w:basedOn w:val="normal0"/>
    <w:next w:val="normal0"/>
    <w:rsid w:val="00E609AB"/>
    <w:pPr>
      <w:keepNext/>
      <w:keepLines/>
      <w:spacing w:before="280" w:after="80"/>
      <w:outlineLvl w:val="2"/>
    </w:pPr>
    <w:rPr>
      <w:b/>
      <w:sz w:val="28"/>
      <w:szCs w:val="28"/>
    </w:rPr>
  </w:style>
  <w:style w:type="paragraph" w:styleId="Titre4">
    <w:name w:val="heading 4"/>
    <w:basedOn w:val="normal0"/>
    <w:next w:val="normal0"/>
    <w:rsid w:val="00E609AB"/>
    <w:pPr>
      <w:keepNext/>
      <w:keepLines/>
      <w:spacing w:before="240" w:after="40"/>
      <w:outlineLvl w:val="3"/>
    </w:pPr>
    <w:rPr>
      <w:b/>
      <w:sz w:val="24"/>
      <w:szCs w:val="24"/>
    </w:rPr>
  </w:style>
  <w:style w:type="paragraph" w:styleId="Titre5">
    <w:name w:val="heading 5"/>
    <w:basedOn w:val="normal0"/>
    <w:next w:val="normal0"/>
    <w:rsid w:val="00E609AB"/>
    <w:pPr>
      <w:keepNext/>
      <w:keepLines/>
      <w:spacing w:before="220" w:after="40"/>
      <w:outlineLvl w:val="4"/>
    </w:pPr>
    <w:rPr>
      <w:b/>
    </w:rPr>
  </w:style>
  <w:style w:type="paragraph" w:styleId="Titre6">
    <w:name w:val="heading 6"/>
    <w:basedOn w:val="normal0"/>
    <w:next w:val="normal0"/>
    <w:rsid w:val="00E609A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E609AB"/>
  </w:style>
  <w:style w:type="table" w:customStyle="1" w:styleId="TableNormal">
    <w:name w:val="Table Normal"/>
    <w:rsid w:val="00E609AB"/>
    <w:tblPr>
      <w:tblCellMar>
        <w:top w:w="0" w:type="dxa"/>
        <w:left w:w="0" w:type="dxa"/>
        <w:bottom w:w="0" w:type="dxa"/>
        <w:right w:w="0" w:type="dxa"/>
      </w:tblCellMar>
    </w:tblPr>
  </w:style>
  <w:style w:type="paragraph" w:styleId="Titre">
    <w:name w:val="Title"/>
    <w:basedOn w:val="normal0"/>
    <w:next w:val="normal0"/>
    <w:rsid w:val="00E609AB"/>
    <w:pPr>
      <w:keepNext/>
      <w:keepLines/>
      <w:spacing w:before="480" w:after="120"/>
    </w:pPr>
    <w:rPr>
      <w:b/>
      <w:sz w:val="72"/>
      <w:szCs w:val="72"/>
    </w:rPr>
  </w:style>
  <w:style w:type="paragraph" w:styleId="Sous-titre">
    <w:name w:val="Subtitle"/>
    <w:basedOn w:val="normal0"/>
    <w:next w:val="normal0"/>
    <w:rsid w:val="00E609AB"/>
    <w:pPr>
      <w:keepNext/>
      <w:keepLines/>
      <w:spacing w:before="360" w:after="80"/>
    </w:pPr>
    <w:rPr>
      <w:rFonts w:ascii="Georgia" w:eastAsia="Georgia" w:hAnsi="Georgia" w:cs="Georgia"/>
      <w:i/>
      <w:color w:val="666666"/>
      <w:sz w:val="48"/>
      <w:szCs w:val="48"/>
    </w:rPr>
  </w:style>
  <w:style w:type="table" w:customStyle="1" w:styleId="a">
    <w:basedOn w:val="TableNormal"/>
    <w:rsid w:val="00E609AB"/>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1499</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MAMAED</dc:creator>
  <cp:lastModifiedBy>MAMAED</cp:lastModifiedBy>
  <cp:revision>2</cp:revision>
  <dcterms:created xsi:type="dcterms:W3CDTF">2021-06-09T12:01:00Z</dcterms:created>
  <dcterms:modified xsi:type="dcterms:W3CDTF">2021-06-09T12:01:00Z</dcterms:modified>
</cp:coreProperties>
</file>